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E3B6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E67A57E" w14:textId="77777777" w:rsidR="00644D83" w:rsidRPr="008108FD" w:rsidRDefault="00644D83" w:rsidP="0081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01195C9" wp14:editId="0475E4F0">
            <wp:extent cx="2990850" cy="180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AD96" w14:textId="77777777" w:rsidR="002E7FD7" w:rsidRPr="008108FD" w:rsidRDefault="00060CF8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Проведение заочного голосования собрания членов садоводческого или огороднического некоммерческого товарищества возможно в электронном виде</w:t>
      </w:r>
    </w:p>
    <w:p w14:paraId="3AC43307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«В соответствии со ст. 22.1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очное голосование, очно-заочное голосование или заочное голосование может быть проведено с применением электронных или иных технических средств.</w:t>
      </w:r>
    </w:p>
    <w:p w14:paraId="13E65DBA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В настоящее время Постановлением Правительства РФ №104 от 04.02.2025 утверждены Правила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14:paraId="07A6554E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Порядок принятия решений общего собрания членов товарищества путем заочного голосования с использованием единого портала, должен быть предусмотрен в уставе.</w:t>
      </w:r>
    </w:p>
    <w:p w14:paraId="132355AC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Проведение заочного голосования на едином портале обеспечивается с использованием платформы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пользователей единого портала осуществляется оператором единого портала».</w:t>
      </w:r>
    </w:p>
    <w:p w14:paraId="39663596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 xml:space="preserve">Разъясняет старший помощник прокурора Ленинского района г. Саратова Алексеев Александр </w:t>
      </w:r>
    </w:p>
    <w:p w14:paraId="2122914A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2C7689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CC3784" w14:textId="77777777" w:rsidR="00644D83" w:rsidRPr="008108FD" w:rsidRDefault="00644D83" w:rsidP="00810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0BBEF5E" wp14:editId="51C8190D">
            <wp:extent cx="2990850" cy="1800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A34F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D7FE2A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08FD">
        <w:rPr>
          <w:rFonts w:ascii="Times New Roman" w:hAnsi="Times New Roman" w:cs="Times New Roman"/>
          <w:b/>
        </w:rPr>
        <w:t>Обязательная маркировка товаров для детей</w:t>
      </w:r>
    </w:p>
    <w:p w14:paraId="3F3E83C0" w14:textId="77777777" w:rsidR="00060CF8" w:rsidRPr="008108FD" w:rsidRDefault="00060CF8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hAnsi="Times New Roman" w:cs="Times New Roman"/>
          <w:b/>
        </w:rPr>
        <w:t>«</w:t>
      </w:r>
      <w:r w:rsidRPr="008108FD">
        <w:rPr>
          <w:rFonts w:ascii="Times New Roman" w:eastAsia="Times New Roman" w:hAnsi="Times New Roman" w:cs="Times New Roman"/>
          <w:lang w:eastAsia="ru-RU"/>
        </w:rPr>
        <w:t>В соответствии с п. 3 ч. 2 ст. 1 ФЗ №381 от 28.12.2009 «Об основах государственного регулирования торговой деятельности в Российской Федерации» (далее по тексту – Закон) одной из целей государственного регулирования является - обеспечение соблюдения прав и законных интересов юридических лиц, индивидуальных предпринимателей, осуществляющих торговую деятельность, поставки производимых или закупаемых товаров, баланса экономических интересов указанных хозяйствующих субъектов, а также обеспечение при этом соблюдения прав и законных интересов населения.</w:t>
      </w:r>
    </w:p>
    <w:p w14:paraId="5C512534" w14:textId="77777777" w:rsidR="00060CF8" w:rsidRPr="008108FD" w:rsidRDefault="00060CF8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При этом согласно п. 11 ст. 2 Закона под товарами, маркированными средствами идентификации понимаются товары, на которые нанесены средства идентификации с соблюдением Закона и достоверные сведения о маркировке которых содержатся в государственной информационной системе мониторинга.</w:t>
      </w:r>
    </w:p>
    <w:p w14:paraId="300D2E88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Перечень товаров подлежащих обязательной маркировке утвержден Распоряжением Правительства РФ от 28.04.2018 № 792-р. При этом Распоряжением Правительства РФ от 07.02.2025 № 249-р внесены изменения, в соответствии с которыми детские товары подлежат обязательной маркировке. При этом также, теперь обязательной средствами идентификации подлежат смазочные материалы, бакалея, товары, используемые при строительстве».</w:t>
      </w:r>
    </w:p>
    <w:p w14:paraId="04BEEDCD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B59582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Разъясняет старший помощник прокурора Ленинского района г. Саратова Алексеев Александр </w:t>
      </w:r>
    </w:p>
    <w:p w14:paraId="7035735E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27E8F5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20BA46" w14:textId="77777777" w:rsidR="00060CF8" w:rsidRPr="008108FD" w:rsidRDefault="00644D83" w:rsidP="008108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02509E8" wp14:editId="3E760C71">
            <wp:extent cx="2990850" cy="1800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DCE8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A58314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A26517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Получение жилого помещение вне очереди</w:t>
      </w:r>
    </w:p>
    <w:p w14:paraId="690D007D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2D8B326" w14:textId="77777777" w:rsidR="00060CF8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«</w:t>
      </w:r>
      <w:r w:rsidR="00060CF8" w:rsidRPr="008108FD">
        <w:rPr>
          <w:rFonts w:ascii="Times New Roman" w:eastAsia="Times New Roman" w:hAnsi="Times New Roman" w:cs="Times New Roman"/>
          <w:lang w:eastAsia="ru-RU"/>
        </w:rPr>
        <w:t>В соответствии с требованиями ст. 57 жилищного Кодекса РФ 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14:paraId="3E5D7652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Вне очереди жилые помещения по договорам социального найма предоставляются:</w:t>
      </w:r>
    </w:p>
    <w:p w14:paraId="22910680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-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</w:p>
    <w:p w14:paraId="30B326C1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гражданам, страдающим тяжелыми формами хронических заболеваний, при которых невозможно совместное проживание в одной квартире.</w:t>
      </w:r>
    </w:p>
    <w:p w14:paraId="63E2942D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Перечень тяжелых форм хронических заболеваний утвержден приказом Минздрава России от 29.11.2012 № 987н.</w:t>
      </w:r>
    </w:p>
    <w:p w14:paraId="065B68EE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 </w:t>
      </w:r>
    </w:p>
    <w:p w14:paraId="7BD5191F" w14:textId="77777777" w:rsidR="00060CF8" w:rsidRPr="008108FD" w:rsidRDefault="00060CF8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</w:t>
      </w:r>
      <w:r w:rsidR="00901F40" w:rsidRPr="008108FD">
        <w:rPr>
          <w:rFonts w:ascii="Times New Roman" w:eastAsia="Times New Roman" w:hAnsi="Times New Roman" w:cs="Times New Roman"/>
          <w:lang w:eastAsia="ru-RU"/>
        </w:rPr>
        <w:t>»</w:t>
      </w:r>
      <w:r w:rsidRPr="008108FD">
        <w:rPr>
          <w:rFonts w:ascii="Times New Roman" w:eastAsia="Times New Roman" w:hAnsi="Times New Roman" w:cs="Times New Roman"/>
          <w:lang w:eastAsia="ru-RU"/>
        </w:rPr>
        <w:t>.</w:t>
      </w:r>
    </w:p>
    <w:p w14:paraId="3931AFFA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38CB15" w14:textId="77777777" w:rsidR="00060CF8" w:rsidRPr="008108FD" w:rsidRDefault="00060CF8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Разъясняет старший помощник прокурора Ленинского района г. Саратова</w:t>
      </w:r>
      <w:r w:rsidR="00901F40" w:rsidRPr="008108FD">
        <w:rPr>
          <w:rFonts w:ascii="Times New Roman" w:hAnsi="Times New Roman" w:cs="Times New Roman"/>
        </w:rPr>
        <w:t xml:space="preserve"> Желнова Нелли</w:t>
      </w:r>
    </w:p>
    <w:p w14:paraId="17D3C67D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2656E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9F364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B39A4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0F1B26" w14:textId="77777777" w:rsidR="00901F40" w:rsidRPr="008108FD" w:rsidRDefault="00644D83" w:rsidP="008108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4AB3A8D" wp14:editId="60AF41A4">
            <wp:extent cx="2990850" cy="1800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6117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46727F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Внесены изменения в процедуру усыновления иностранными гражданами</w:t>
      </w:r>
    </w:p>
    <w:p w14:paraId="79A31C05" w14:textId="77777777" w:rsidR="00901F40" w:rsidRPr="008108FD" w:rsidRDefault="00901F40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«Федеральным законом от 23.11.2024 № 405-ФЗ «О внесении изменений в статьи 127 и 146 Семейного кодекса Российской Федерации» установлен запрет на усыновление в Российской Федерации детей гражданами государств, в которых разрешена смена пола.</w:t>
      </w:r>
    </w:p>
    <w:p w14:paraId="0176DA44" w14:textId="77777777" w:rsidR="00901F40" w:rsidRPr="008108FD" w:rsidRDefault="00901F40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Усыновителями и опекунами не смогут стать лица, являющиеся гражданами государств, в которых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а также лицам без гражданства, имеющим постоянное место жительства в указанных государствах».</w:t>
      </w:r>
    </w:p>
    <w:p w14:paraId="47A00C4A" w14:textId="77777777" w:rsidR="00901F40" w:rsidRPr="008108FD" w:rsidRDefault="00901F40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044574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Разъясняет старший помощник прокурора Ленинского района г. Саратова Желнова Нелли</w:t>
      </w:r>
    </w:p>
    <w:p w14:paraId="58E95EE3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AC2FC1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B0E4A5" w14:textId="77777777" w:rsidR="00901F40" w:rsidRPr="008108FD" w:rsidRDefault="00644D83" w:rsidP="008108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C36AD20" wp14:editId="387E4F26">
            <wp:extent cx="2990850" cy="1800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04624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F8F65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BCF7FF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Право на льготное лекарственное обеспечение</w:t>
      </w:r>
    </w:p>
    <w:p w14:paraId="1E82D777" w14:textId="77777777" w:rsidR="00901F40" w:rsidRPr="008108FD" w:rsidRDefault="00901F40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«Лекарственное обеспечение отдельных групп населения бесплатно или в размере 50% стоимости лекарственных препаратов по рецептам врачей, проводится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14:paraId="1C90C44D" w14:textId="77777777" w:rsidR="00901F40" w:rsidRPr="008108FD" w:rsidRDefault="00901F40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Воспользоваться данным правом могут: </w:t>
      </w:r>
    </w:p>
    <w:p w14:paraId="78C7902A" w14:textId="77777777" w:rsidR="00901F40" w:rsidRPr="008108FD" w:rsidRDefault="00901F40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инвалиды, ветераны ВОВ, ветераны боевых действий;</w:t>
      </w:r>
    </w:p>
    <w:p w14:paraId="1AF2A56E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- инвалиды </w:t>
      </w:r>
      <w:r w:rsidRPr="008108FD">
        <w:rPr>
          <w:rFonts w:ascii="Times New Roman" w:eastAsia="Times New Roman" w:hAnsi="Times New Roman" w:cs="Times New Roman"/>
          <w:lang w:val="en-US" w:eastAsia="ru-RU"/>
        </w:rPr>
        <w:t>I</w:t>
      </w:r>
      <w:r w:rsidRPr="008108FD">
        <w:rPr>
          <w:rFonts w:ascii="Times New Roman" w:eastAsia="Times New Roman" w:hAnsi="Times New Roman" w:cs="Times New Roman"/>
          <w:lang w:eastAsia="ru-RU"/>
        </w:rPr>
        <w:t xml:space="preserve"> группы и неработающие инвалиды </w:t>
      </w:r>
      <w:r w:rsidRPr="008108FD">
        <w:rPr>
          <w:rFonts w:ascii="Times New Roman" w:eastAsia="Times New Roman" w:hAnsi="Times New Roman" w:cs="Times New Roman"/>
          <w:lang w:val="en-US" w:eastAsia="ru-RU"/>
        </w:rPr>
        <w:t>II</w:t>
      </w:r>
      <w:r w:rsidRPr="008108FD">
        <w:rPr>
          <w:rFonts w:ascii="Times New Roman" w:eastAsia="Times New Roman" w:hAnsi="Times New Roman" w:cs="Times New Roman"/>
          <w:lang w:eastAsia="ru-RU"/>
        </w:rPr>
        <w:t xml:space="preserve"> группы;</w:t>
      </w:r>
    </w:p>
    <w:p w14:paraId="69C11E56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дети до трех лет и дети из многодетных семей в возрасте до 6 лет (приобретаемых по рецептам врачей);</w:t>
      </w:r>
    </w:p>
    <w:p w14:paraId="30B5BDFB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лица, находящиеся под диспансерным наблюдением в проведении профилактического лечения ВИЧ-инфекции;</w:t>
      </w:r>
    </w:p>
    <w:p w14:paraId="47461FDF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- лица, которые перенесли острое нарушение мозгового кровообращения, инфаркта миокарда, а также которым выполнены аортокоронарное шунтирование, ангиопластика коронарных артерий со стентированием и катетерная абляция по поводу сердечно-сосудистых заболеваний, </w:t>
      </w:r>
    </w:p>
    <w:p w14:paraId="6841981C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военнослужащие и граждане, призванные на военные сборы, сотрудники органов внутренних дел РФ, лица,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органов РФ.</w:t>
      </w:r>
    </w:p>
    <w:p w14:paraId="37754BCE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Кроме того, воспользоваться правом на приобретение лекарственных препаратов по рецептам врачей с 50-процентной скидкой могут следующие граждане:</w:t>
      </w:r>
    </w:p>
    <w:p w14:paraId="29E9EB50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- пенсионеры, получающие пенсию по старости, инвалидности или по случаю потери кормильца в минимальных размерах, работающие инвалиды </w:t>
      </w:r>
      <w:r w:rsidRPr="008108FD">
        <w:rPr>
          <w:rFonts w:ascii="Times New Roman" w:eastAsia="Times New Roman" w:hAnsi="Times New Roman" w:cs="Times New Roman"/>
          <w:lang w:val="en-US" w:eastAsia="ru-RU"/>
        </w:rPr>
        <w:t>II</w:t>
      </w:r>
      <w:r w:rsidRPr="008108FD">
        <w:rPr>
          <w:rFonts w:ascii="Times New Roman" w:eastAsia="Times New Roman" w:hAnsi="Times New Roman" w:cs="Times New Roman"/>
          <w:lang w:eastAsia="ru-RU"/>
        </w:rPr>
        <w:t xml:space="preserve"> группы, инвалиды </w:t>
      </w:r>
      <w:r w:rsidRPr="008108FD">
        <w:rPr>
          <w:rFonts w:ascii="Times New Roman" w:eastAsia="Times New Roman" w:hAnsi="Times New Roman" w:cs="Times New Roman"/>
          <w:lang w:val="en-US" w:eastAsia="ru-RU"/>
        </w:rPr>
        <w:t>III</w:t>
      </w:r>
      <w:r w:rsidRPr="008108FD">
        <w:rPr>
          <w:rFonts w:ascii="Times New Roman" w:eastAsia="Times New Roman" w:hAnsi="Times New Roman" w:cs="Times New Roman"/>
          <w:lang w:eastAsia="ru-RU"/>
        </w:rPr>
        <w:t xml:space="preserve"> группы, признанные в установленном порядке безработными;</w:t>
      </w:r>
    </w:p>
    <w:p w14:paraId="0DF52EDD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граждане, принимавшие участие в работах по ликвидации последствий чернобыльской катастрофы;</w:t>
      </w:r>
    </w:p>
    <w:p w14:paraId="12137CC0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постоянно проживающие на территории Российской Федерации, имеющие инвалидность или являющиеся пенсионерами лица, подвергшиеся политическим репрессиям или признанные пострадавшими от политических репрессий;</w:t>
      </w:r>
    </w:p>
    <w:p w14:paraId="10A58887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военнослужащие, проходившие военную службу в период с 22.06.1941 по 03.09.1945;</w:t>
      </w:r>
    </w:p>
    <w:p w14:paraId="39734E0D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лица, работавшие в годы ВОВ на ряде военных объектов;</w:t>
      </w:r>
    </w:p>
    <w:p w14:paraId="17862C9B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лица, проработавшие в тылу в указанный период не менее шести месяцев».</w:t>
      </w:r>
    </w:p>
    <w:p w14:paraId="1169EEA8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F56D49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Разъясняет помощник прокурора Ленинского района г. Саратова Долгушова Наталия</w:t>
      </w:r>
    </w:p>
    <w:p w14:paraId="0D6E6396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EEF31B4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952B9C8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ADFD02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CFF6EA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4049E6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C5FBCB2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FD6BEB9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C5F92AC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8ADE05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F746AAA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02CD78C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355DCE5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007F829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CC814DC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2D51F33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81E595C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F5718DB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B615BE9" w14:textId="77777777" w:rsidR="00644D83" w:rsidRPr="008108FD" w:rsidRDefault="00644D83" w:rsidP="0081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20C2230" wp14:editId="4EB2B2B3">
            <wp:extent cx="2990850" cy="1800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F9EA9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F4688E5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Признание гражданина дееспособным, если ранее судом он был признан недееспособным</w:t>
      </w:r>
    </w:p>
    <w:p w14:paraId="0FFE8852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C05E13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По делам о признании гражданина дееспособным </w:t>
      </w:r>
      <w:r w:rsidRPr="008108FD">
        <w:rPr>
          <w:rFonts w:ascii="Times New Roman" w:eastAsia="Times New Roman" w:hAnsi="Times New Roman" w:cs="Times New Roman"/>
          <w:bCs/>
          <w:color w:val="000000"/>
          <w:lang w:eastAsia="ru-RU"/>
        </w:rPr>
        <w:t>обязательно прово</w:t>
      </w:r>
      <w:r w:rsidRPr="008108FD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дится судебно-психиатрическая экспертиза.</w:t>
      </w:r>
      <w:r w:rsidRPr="008108FD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Перед экспертами следует по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ставить вопросы о том, наступило ли выздоровление гражданина или значи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тельное улучшение его здоровья, носит ли ремиссия постоянный, продолжи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тельный или временный характер, в результате этого стало ли лицо понимать значение своих действий или стало ли способно руководить ими.</w:t>
      </w:r>
    </w:p>
    <w:p w14:paraId="18E5BFCB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Если основания, в силу которых гражданин был признан недееспособ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ным, отпали, суд принимает решение о признании его дееспособным.</w:t>
      </w:r>
    </w:p>
    <w:p w14:paraId="40FB8DC3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На основании решения суда отменяется установленная над ним опека (п. 3 ст. 29 ГК РФ, п.1ст. 40 ГК РФ.).</w:t>
      </w:r>
    </w:p>
    <w:p w14:paraId="0D7A4277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Перед подачей заявления в суд необходимо собрать пакет документов, подтверждающих наличие оснований для признания дееспособным.</w:t>
      </w:r>
    </w:p>
    <w:p w14:paraId="265493CB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 Если гражданин был признан недееспособным вследствие психиче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ского расстройства – необходимо получить заключение врача-психиатра об улучшении состояния здоровья.</w:t>
      </w:r>
    </w:p>
    <w:p w14:paraId="15B68DF1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Если ограничение дееспособности было связано со злоупотреблением спиртными напитками или наркотиками, соответственно, необходимо заклю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чение врача-нарколога.</w:t>
      </w:r>
    </w:p>
    <w:p w14:paraId="17701D10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В заявлении необходимо указать обстоятельства, по которым гражданин ранее был лишен дееспособности, либо ограничен в своей дееспособности, и привести основания, по которым ограничение должно быть снято.</w:t>
      </w:r>
    </w:p>
    <w:p w14:paraId="43179F5E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Заинтересованными лицами в таких делах будут:</w:t>
      </w:r>
    </w:p>
    <w:p w14:paraId="7C49A798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По результатам рассмотрения дела, с учетом заключений опеки и проку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рора суд выносит решение. Решением суда гражданин признается дееспособ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или в удовлетворении требований отказывается. </w:t>
      </w:r>
    </w:p>
    <w:p w14:paraId="30AF793E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Гражданин, признанный дееспособным, может в полной мере осуществлять свои права и нести соответствующие обязанности.</w:t>
      </w:r>
    </w:p>
    <w:p w14:paraId="56CAFF49" w14:textId="77777777" w:rsidR="00901F40" w:rsidRPr="008108FD" w:rsidRDefault="00901F40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Он может совершать любые не запрещенные законом сделки и само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стоятельно отвечать по своим обязательствам. В отношении таких граждан отменяется опека (попечительство) и установленное доверительное управле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их имуществом (при наличии).</w:t>
      </w:r>
    </w:p>
    <w:p w14:paraId="44B08376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B02DF1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DF5BDA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Разъясняет старший помощник прокурора Ленинского района г. Саратова Никитина Наталия</w:t>
      </w:r>
    </w:p>
    <w:p w14:paraId="42D3AA37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35C8BC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62BC73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E44DB0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851E78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EED103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D53DC0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AECA89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E9CD729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F74797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68243E5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E739271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2C5C242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BA2337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AE5A229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68AED0A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AB472ED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7A99CDA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0F33E39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0B944FB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E9809CA" w14:textId="77777777" w:rsidR="00644D83" w:rsidRPr="008108FD" w:rsidRDefault="00644D83" w:rsidP="0081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552581F" wp14:editId="5A461C26">
            <wp:extent cx="2990850" cy="1800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8036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F8F5030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Максимальный вес, который можно поднимать женщинам на тяжелом производстве</w:t>
      </w:r>
    </w:p>
    <w:p w14:paraId="78042098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35B48" w14:textId="77777777" w:rsidR="00901F40" w:rsidRPr="008108FD" w:rsidRDefault="00901F40" w:rsidP="008108FD">
      <w:pPr>
        <w:pStyle w:val="a3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8108FD">
        <w:rPr>
          <w:rFonts w:eastAsia="Times New Roman"/>
          <w:b/>
          <w:sz w:val="22"/>
          <w:szCs w:val="22"/>
          <w:lang w:eastAsia="ru-RU"/>
        </w:rPr>
        <w:t>«</w:t>
      </w:r>
      <w:r w:rsidRPr="008108FD">
        <w:rPr>
          <w:rFonts w:eastAsia="Times New Roman"/>
          <w:sz w:val="22"/>
          <w:szCs w:val="22"/>
          <w:lang w:eastAsia="ru-RU"/>
        </w:rPr>
        <w:t>Часть 2 статьи 253 Трудового кодекса Российской Федерации ограничивает применение труда женщин на работах, связанных с подъемом                      и перемещением вручную тяжестей, превышающих предельно допустимые для них нормы.</w:t>
      </w:r>
    </w:p>
    <w:p w14:paraId="6BB1C0EE" w14:textId="77777777" w:rsidR="00901F40" w:rsidRPr="008108FD" w:rsidRDefault="00901F40" w:rsidP="008108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Нормы предельно допустимых нагрузок для женщин при подъеме                              и перемещении тяжестей вручную утверждены Приказом Минтруда России от 14.09.2021 № 629н «Об утверждении предельно допустимых норм нагрузок для женщин при подъеме и перемещении тяжестей вручную». Согласно </w:t>
      </w:r>
      <w:proofErr w:type="gramStart"/>
      <w:r w:rsidRPr="008108FD">
        <w:rPr>
          <w:rFonts w:ascii="Times New Roman" w:eastAsia="Times New Roman" w:hAnsi="Times New Roman" w:cs="Times New Roman"/>
          <w:lang w:eastAsia="ru-RU"/>
        </w:rPr>
        <w:t>Приказу</w:t>
      </w:r>
      <w:proofErr w:type="gramEnd"/>
      <w:r w:rsidRPr="008108FD">
        <w:rPr>
          <w:rFonts w:ascii="Times New Roman" w:eastAsia="Times New Roman" w:hAnsi="Times New Roman" w:cs="Times New Roman"/>
          <w:lang w:eastAsia="ru-RU"/>
        </w:rPr>
        <w:t xml:space="preserve"> поднимать и перемещать разрешается:</w:t>
      </w:r>
    </w:p>
    <w:p w14:paraId="1D435A42" w14:textId="77777777" w:rsidR="00901F40" w:rsidRPr="008108FD" w:rsidRDefault="00901F40" w:rsidP="008108F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- до </w:t>
      </w:r>
      <w:smartTag w:uri="urn:schemas-microsoft-com:office:smarttags" w:element="metricconverter">
        <w:smartTagPr>
          <w:attr w:name="ProductID" w:val="10 кг"/>
        </w:smartTagPr>
        <w:r w:rsidRPr="008108FD">
          <w:rPr>
            <w:rFonts w:ascii="Times New Roman" w:eastAsia="Times New Roman" w:hAnsi="Times New Roman" w:cs="Times New Roman"/>
            <w:lang w:eastAsia="ru-RU"/>
          </w:rPr>
          <w:t>10 кг</w:t>
        </w:r>
      </w:smartTag>
      <w:r w:rsidRPr="008108FD">
        <w:rPr>
          <w:rFonts w:ascii="Times New Roman" w:eastAsia="Times New Roman" w:hAnsi="Times New Roman" w:cs="Times New Roman"/>
          <w:lang w:eastAsia="ru-RU"/>
        </w:rPr>
        <w:t>. - не более двух раз в час при чередовании с другой работой</w:t>
      </w:r>
    </w:p>
    <w:p w14:paraId="3BEA49C1" w14:textId="77777777" w:rsidR="00901F40" w:rsidRPr="008108FD" w:rsidRDefault="00901F40" w:rsidP="008108F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- до </w:t>
      </w:r>
      <w:smartTag w:uri="urn:schemas-microsoft-com:office:smarttags" w:element="metricconverter">
        <w:smartTagPr>
          <w:attr w:name="ProductID" w:val="7 кг"/>
        </w:smartTagPr>
        <w:r w:rsidRPr="008108FD">
          <w:rPr>
            <w:rFonts w:ascii="Times New Roman" w:eastAsia="Times New Roman" w:hAnsi="Times New Roman" w:cs="Times New Roman"/>
            <w:lang w:eastAsia="ru-RU"/>
          </w:rPr>
          <w:t>7 кг</w:t>
        </w:r>
      </w:smartTag>
      <w:r w:rsidRPr="008108FD">
        <w:rPr>
          <w:rFonts w:ascii="Times New Roman" w:eastAsia="Times New Roman" w:hAnsi="Times New Roman" w:cs="Times New Roman"/>
          <w:lang w:eastAsia="ru-RU"/>
        </w:rPr>
        <w:t>. - постоянно в течении смены.</w:t>
      </w:r>
    </w:p>
    <w:p w14:paraId="261C384C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Также введено правило, что разово можно поднимать максимум </w:t>
      </w:r>
      <w:smartTag w:uri="urn:schemas-microsoft-com:office:smarttags" w:element="metricconverter">
        <w:smartTagPr>
          <w:attr w:name="ProductID" w:val="15 кг"/>
        </w:smartTagPr>
        <w:r w:rsidRPr="008108FD">
          <w:rPr>
            <w:rFonts w:ascii="Times New Roman" w:eastAsia="Times New Roman" w:hAnsi="Times New Roman" w:cs="Times New Roman"/>
            <w:lang w:eastAsia="ru-RU"/>
          </w:rPr>
          <w:t>15 кг</w:t>
        </w:r>
      </w:smartTag>
      <w:r w:rsidRPr="008108FD">
        <w:rPr>
          <w:rFonts w:ascii="Times New Roman" w:eastAsia="Times New Roman" w:hAnsi="Times New Roman" w:cs="Times New Roman"/>
          <w:lang w:eastAsia="ru-RU"/>
        </w:rPr>
        <w:t>.</w:t>
      </w:r>
    </w:p>
    <w:p w14:paraId="23A88484" w14:textId="77777777" w:rsidR="00901F40" w:rsidRPr="008108FD" w:rsidRDefault="00901F40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Указанный приказ вступил в силу с 1 марта 2022 года и действует до 1 марта 2028 года.</w:t>
      </w:r>
    </w:p>
    <w:p w14:paraId="12F08BAE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12B4FE1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Разъясняет помощник прокурора Ленинского района г. Саратова Милютин Константин</w:t>
      </w:r>
    </w:p>
    <w:p w14:paraId="65A43105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F97531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4FD26E" w14:textId="77777777" w:rsidR="00901F40" w:rsidRPr="008108FD" w:rsidRDefault="00644D83" w:rsidP="008108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1036034" wp14:editId="3C8520BF">
            <wp:extent cx="2990850" cy="1800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B47B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40A973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B187A8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Минимальной размер оплаты труда</w:t>
      </w:r>
    </w:p>
    <w:p w14:paraId="7AADFA90" w14:textId="77777777" w:rsidR="00901F40" w:rsidRPr="008108FD" w:rsidRDefault="00901F40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7271E6" w14:textId="77777777" w:rsidR="00901F40" w:rsidRPr="008108FD" w:rsidRDefault="00901F40" w:rsidP="008108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«Согласно Федеральному закону от 29 октября 2024 года № 365-ФЗ «О внесении изменения в статью 1 Федерального закона «О минимальном размере оплаты труда»» с 1 января 2025 года минимальный размер оплаты труда на территории Российской Федерации установлен в размере 22 440 рублей.</w:t>
      </w:r>
    </w:p>
    <w:p w14:paraId="6488940A" w14:textId="77777777" w:rsidR="00901F40" w:rsidRPr="008108FD" w:rsidRDefault="00901F40" w:rsidP="008108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Согласно региональному соглашению от 4 октября 2024 года № 19-</w:t>
      </w:r>
      <w:proofErr w:type="gramStart"/>
      <w:r w:rsidRPr="008108FD">
        <w:rPr>
          <w:rFonts w:ascii="Times New Roman" w:eastAsia="Times New Roman" w:hAnsi="Times New Roman" w:cs="Times New Roman"/>
          <w:lang w:eastAsia="ru-RU"/>
        </w:rPr>
        <w:t xml:space="preserve">РТ,   </w:t>
      </w:r>
      <w:proofErr w:type="gramEnd"/>
      <w:r w:rsidRPr="008108FD">
        <w:rPr>
          <w:rFonts w:ascii="Times New Roman" w:eastAsia="Times New Roman" w:hAnsi="Times New Roman" w:cs="Times New Roman"/>
          <w:lang w:eastAsia="ru-RU"/>
        </w:rPr>
        <w:t xml:space="preserve">                    с 1 января 2025 года минимальная заработная плата в Саратовской области установлена в размере 23 000 рублей (что на 560 рублей или 2,5 % выше минимального размера оплаты труда). Действие соглашения не распространяется на организации, финансовое обеспечение деятельности которых осуществляется за счет средств федерального, областного и местных бюджетов». </w:t>
      </w:r>
    </w:p>
    <w:p w14:paraId="66A43DD7" w14:textId="77777777" w:rsidR="00901F40" w:rsidRPr="008108FD" w:rsidRDefault="00901F40" w:rsidP="008108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E544C3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Разъясняет помощник прокурора Ленинского района г. Саратова Милютин Константин</w:t>
      </w:r>
    </w:p>
    <w:p w14:paraId="078BB6A6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EAAE90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377CE3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BF019B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AD7BC9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72BE1D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F42E2E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9C9E23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6F44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327F06" w14:textId="77777777" w:rsidR="00A642DE" w:rsidRPr="008108FD" w:rsidRDefault="00644D83" w:rsidP="008108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628C96D" wp14:editId="3B796E31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0FFB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B1BAF8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5E8B11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Договор о полной индивидуальной материальной ответственности</w:t>
      </w:r>
    </w:p>
    <w:p w14:paraId="3109F640" w14:textId="77777777" w:rsidR="00901F40" w:rsidRPr="008108FD" w:rsidRDefault="00901F40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38BE61" w14:textId="77777777" w:rsidR="00A642DE" w:rsidRPr="008108FD" w:rsidRDefault="00A642DE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«Согласно ч. 1 ст. 244 ТК РФ с работником может быть заключен договор о полной индивидуальной материальной ответственности за недостачу имущества, вверенного работнику, непосредственно обслуживающим                                и использующим денежные, товарные ценности или иное имущество.</w:t>
      </w:r>
    </w:p>
    <w:p w14:paraId="29EC73DE" w14:textId="77777777" w:rsidR="00A642DE" w:rsidRPr="008108FD" w:rsidRDefault="00A642DE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Целью заключения такого договора является возмещение работодателю вероятного ущерба в полном размере. Отсутствие данного договора не позволяет работодателю привлечь работника к полной материальной ответственности.</w:t>
      </w:r>
    </w:p>
    <w:p w14:paraId="6F25E350" w14:textId="77777777" w:rsidR="00A642DE" w:rsidRPr="008108FD" w:rsidRDefault="00A642DE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Для привлечения работника к полной материальной ответственности согласно ст. 244 ТК РФ необходимо наличие следующих условий:</w:t>
      </w:r>
    </w:p>
    <w:p w14:paraId="1B8E61D6" w14:textId="77777777" w:rsidR="00A642DE" w:rsidRPr="008108FD" w:rsidRDefault="00A642DE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достижение работником возраста 18 лет (ч.1 ст. 244 ТК РФ);</w:t>
      </w:r>
    </w:p>
    <w:p w14:paraId="404C0644" w14:textId="77777777" w:rsidR="00A642DE" w:rsidRPr="008108FD" w:rsidRDefault="00A642DE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выполнение работником функций, которые связаны с обслуживанием денежных, товарных ценностей, по должности, предусмотренной Перечнем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(утв. Постановлением Минтруда России от 31.12.2002 № 85);</w:t>
      </w:r>
    </w:p>
    <w:p w14:paraId="3F992908" w14:textId="77777777" w:rsidR="00A642DE" w:rsidRPr="008108FD" w:rsidRDefault="00A642DE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заключение договора о полной индивидуальной материальной ответственности;</w:t>
      </w:r>
    </w:p>
    <w:p w14:paraId="71C7F8F0" w14:textId="77777777" w:rsidR="00A642DE" w:rsidRPr="008108FD" w:rsidRDefault="00A642DE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- совершение работником виновных и противоправных действий при обслуживании вверенных ему ценностей.</w:t>
      </w:r>
    </w:p>
    <w:p w14:paraId="1FA5F1A5" w14:textId="77777777" w:rsidR="00A642DE" w:rsidRPr="008108FD" w:rsidRDefault="00A642DE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Следует подчеркнуть, что перечни работ и категории </w:t>
      </w:r>
      <w:proofErr w:type="gramStart"/>
      <w:r w:rsidRPr="008108FD">
        <w:rPr>
          <w:rFonts w:ascii="Times New Roman" w:eastAsia="Times New Roman" w:hAnsi="Times New Roman" w:cs="Times New Roman"/>
          <w:lang w:eastAsia="ru-RU"/>
        </w:rPr>
        <w:t xml:space="preserve">работников,   </w:t>
      </w:r>
      <w:proofErr w:type="gramEnd"/>
      <w:r w:rsidRPr="008108FD">
        <w:rPr>
          <w:rFonts w:ascii="Times New Roman" w:eastAsia="Times New Roman" w:hAnsi="Times New Roman" w:cs="Times New Roman"/>
          <w:lang w:eastAsia="ru-RU"/>
        </w:rPr>
        <w:t xml:space="preserve">                        с которыми может заключаться такой договор, а также типовые формы этих договоров утверждаются в порядке, устанавливаемом Правительством Российской Федерации».</w:t>
      </w:r>
    </w:p>
    <w:p w14:paraId="3C34147E" w14:textId="77777777" w:rsidR="00A642DE" w:rsidRPr="008108FD" w:rsidRDefault="00A642DE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02FF8A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Разъясняет помощник прокурора Ленинского района г. Саратова Милютин Константин</w:t>
      </w:r>
    </w:p>
    <w:p w14:paraId="4F121BD6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2BE42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099177" w14:textId="77777777" w:rsidR="00A642DE" w:rsidRPr="008108FD" w:rsidRDefault="00644D83" w:rsidP="008108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F4B2A55" wp14:editId="2ADEAC01">
            <wp:extent cx="2990850" cy="1800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5182" w14:textId="77777777" w:rsidR="00A642DE" w:rsidRPr="008108FD" w:rsidRDefault="00A642DE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Наложение ареста на счет, на который приходит пенсия по случаю потери кормильца</w:t>
      </w:r>
    </w:p>
    <w:p w14:paraId="7629A271" w14:textId="77777777" w:rsidR="009F47C4" w:rsidRPr="008108FD" w:rsidRDefault="009F47C4" w:rsidP="008108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hAnsi="Times New Roman" w:cs="Times New Roman"/>
          <w:b/>
        </w:rPr>
        <w:tab/>
        <w:t>«</w:t>
      </w:r>
      <w:r w:rsidRPr="008108FD">
        <w:rPr>
          <w:rFonts w:ascii="Times New Roman" w:eastAsia="Times New Roman" w:hAnsi="Times New Roman" w:cs="Times New Roman"/>
          <w:lang w:eastAsia="ru-RU"/>
        </w:rPr>
        <w:t>В соответствии с ч. 1 п. 10 ст. 101 Федерального закона от 01.10.2007 № 229-ФЗ «Об исполнительном производстве» взыскание в ходе исполнительного производства не обращается на выплаты к пенсиям по случаю потери кормильца за счет федерального бюджета.</w:t>
      </w:r>
    </w:p>
    <w:p w14:paraId="3649CE6D" w14:textId="77777777" w:rsidR="009F47C4" w:rsidRPr="008108FD" w:rsidRDefault="009F47C4" w:rsidP="008108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Запрет на взыскание установлен для социальных пенсий по инвалидности, федеральных и региональных социальных доплат к пенсии, назначаемых детям – инвалидам, признанным в установленном порядке нетрудоспособными</w:t>
      </w:r>
      <w:r w:rsidR="00931C46" w:rsidRPr="008108FD">
        <w:rPr>
          <w:rFonts w:ascii="Times New Roman" w:eastAsia="Times New Roman" w:hAnsi="Times New Roman" w:cs="Times New Roman"/>
          <w:lang w:eastAsia="ru-RU"/>
        </w:rPr>
        <w:t>»</w:t>
      </w:r>
      <w:r w:rsidRPr="008108FD">
        <w:rPr>
          <w:rFonts w:ascii="Times New Roman" w:eastAsia="Times New Roman" w:hAnsi="Times New Roman" w:cs="Times New Roman"/>
          <w:lang w:eastAsia="ru-RU"/>
        </w:rPr>
        <w:t>.</w:t>
      </w:r>
    </w:p>
    <w:p w14:paraId="4880EB5D" w14:textId="77777777" w:rsidR="009F47C4" w:rsidRPr="008108FD" w:rsidRDefault="009F47C4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D2185E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Разъясняет помощник прокурора Ленинского района г. Саратова Милютин Константин</w:t>
      </w:r>
    </w:p>
    <w:p w14:paraId="5AFD8FDC" w14:textId="77777777" w:rsidR="00901F40" w:rsidRPr="008108FD" w:rsidRDefault="00901F40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84D039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350ABA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6A09E9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0B12FF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E4BB4B" w14:textId="77777777" w:rsidR="00931C46" w:rsidRPr="008108FD" w:rsidRDefault="00644D83" w:rsidP="00810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2EF3CD9" wp14:editId="645EFB61">
            <wp:extent cx="2990850" cy="1800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1358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DD14C6" w14:textId="77777777" w:rsidR="00931C46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8FD">
        <w:rPr>
          <w:rFonts w:ascii="Times New Roman" w:hAnsi="Times New Roman" w:cs="Times New Roman"/>
          <w:b/>
          <w:bCs/>
        </w:rPr>
        <w:t>Н</w:t>
      </w:r>
      <w:r w:rsidR="00931C46" w:rsidRPr="008108FD">
        <w:rPr>
          <w:rFonts w:ascii="Times New Roman" w:hAnsi="Times New Roman" w:cs="Times New Roman"/>
          <w:b/>
          <w:bCs/>
        </w:rPr>
        <w:t>алоговый вычет на лечение недееспособных детей</w:t>
      </w:r>
    </w:p>
    <w:p w14:paraId="7B72C8DE" w14:textId="77777777" w:rsidR="00931C46" w:rsidRPr="008108FD" w:rsidRDefault="00931C46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«Федеральным законом от 08.08.2024 № 259-ФЗ внесены изменения в подпункт 3 пункта 1 статьи 219 Налогового Кодекса Российской Федерации, которая регулирует вопросы социальных налоговых вычетов.</w:t>
      </w:r>
    </w:p>
    <w:p w14:paraId="7D90DDC9" w14:textId="77777777" w:rsidR="00931C46" w:rsidRPr="008108FD" w:rsidRDefault="00931C46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 Получить социальный налоговый вычет можно в сумме расходов на оплату медицинских услуг, оказанных подопечным и детям (в том числе усыновленным), признанным судом недееспособными, и в размере стоимости лекарственных препаратов для медицинского применения, назначенных таким лицам лечащим врачом и приобретаемых налогоплательщиком за счет собственных средств. Вычет распространяется на всех недееспособных детей независимо от возраста. Основной способ получения вычета – обращение в налоговый орган по месту жительства.</w:t>
      </w:r>
    </w:p>
    <w:p w14:paraId="39997303" w14:textId="77777777" w:rsidR="00931C46" w:rsidRPr="008108FD" w:rsidRDefault="00931C46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Для этого необходимо: заполнить налоговую декларацию по форме 3-НДФЛ; подготовить комплект подтверждающих документов (справки об оплате медицинских услуг, уплате страховых взносов); представить декларацию вместе с документами в налоговый орган по месту жительства в любое время в течение трех лет по окончании года, в котором были произведены расходы на лечение или приобретение медикаментов.</w:t>
      </w:r>
    </w:p>
    <w:p w14:paraId="4EDE11D5" w14:textId="77777777" w:rsidR="00931C46" w:rsidRPr="008108FD" w:rsidRDefault="00931C46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По представленной декларации и документов налоговый орган проводит проверку сроком до трех месяцев, по результатам которой возвращает сумму излишне уплаченного налога.</w:t>
      </w:r>
    </w:p>
    <w:p w14:paraId="385EE6C1" w14:textId="77777777" w:rsidR="00931C46" w:rsidRPr="008108FD" w:rsidRDefault="00931C46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Существует упрощенный способ получения социального налогового вычета – через работодателя, для этого необходимо:</w:t>
      </w:r>
    </w:p>
    <w:p w14:paraId="2BC753CE" w14:textId="77777777" w:rsidR="00931C46" w:rsidRPr="008108FD" w:rsidRDefault="00931C46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подготовить комплект подтверждающих документов (справки об оплате медицинских услуг, уплате страховых взносов) и представить их в налоговый орган по месту жительства вместе с заявлением о подтверждении права на социальный вычет; также документы можно направить в электронном виде посредством интернет-сервиса «Личный кабинет налогоплательщика для физических лиц»;</w:t>
      </w:r>
    </w:p>
    <w:p w14:paraId="18E6C993" w14:textId="77777777" w:rsidR="00931C46" w:rsidRPr="008108FD" w:rsidRDefault="00931C46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не позднее 30 календарный дней со дня представления заявления налоговый орган информирует о результатах рассмотрения заявления и представляет работодателю уведомление о подтверждении права на вычет; итоговый шаг – обращение к работодателю с заявлением о предоставлении социального налогового вычета в произвольной форме;</w:t>
      </w:r>
    </w:p>
    <w:p w14:paraId="68CFC7AB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Получение социального налогового вычета у работодателя возможно до окончания календарного года, в котором произведены расходы на лечение и (или) приобретение медикаментов».</w:t>
      </w:r>
    </w:p>
    <w:p w14:paraId="062BDEF7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155629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Разъясняет старший помощник прокурора Ленинского района г. Саратова Гагиева Наталья</w:t>
      </w:r>
    </w:p>
    <w:p w14:paraId="39975815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1AFAC3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30293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56A56F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1559B0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91E578E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11B946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FDB8B3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A3980C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0CE936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5BA956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7C37AA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702C22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59D0BE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A9F24D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C12F51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410ADF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4ADBB0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DABE22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BD1E54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415FA5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FF22C5" w14:textId="77777777" w:rsidR="00644D83" w:rsidRPr="008108FD" w:rsidRDefault="00644D83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E5B3A4" w14:textId="77777777" w:rsidR="00644D83" w:rsidRPr="008108FD" w:rsidRDefault="00644D83" w:rsidP="00810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6D1E481" wp14:editId="4A6373D1">
            <wp:extent cx="2990850" cy="1800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4669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08FD">
        <w:rPr>
          <w:rFonts w:ascii="Times New Roman" w:hAnsi="Times New Roman" w:cs="Times New Roman"/>
          <w:b/>
        </w:rPr>
        <w:t>Установление или изменение границ участков недр, которые предоставлены в пользование</w:t>
      </w:r>
    </w:p>
    <w:p w14:paraId="417F0DF3" w14:textId="77777777" w:rsidR="00931C46" w:rsidRPr="008108FD" w:rsidRDefault="00931C46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hAnsi="Times New Roman" w:cs="Times New Roman"/>
        </w:rPr>
        <w:t>«</w:t>
      </w:r>
      <w:r w:rsidRPr="008108FD">
        <w:rPr>
          <w:rFonts w:ascii="Times New Roman" w:eastAsia="Times New Roman" w:hAnsi="Times New Roman" w:cs="Times New Roman"/>
          <w:lang w:eastAsia="ru-RU"/>
        </w:rPr>
        <w:t xml:space="preserve">Установление или изменение границ участков недр, предоставленных в пользование (далее – границ), предусмотрен Постановлением Правительства РФ от 30.11.2024 №1693 «Об утверждении Правил установления и изменения границ участков недр, предоставленных в пользование», которое вступает в силу с 01.03.2025. </w:t>
      </w:r>
    </w:p>
    <w:p w14:paraId="4246FB05" w14:textId="77777777" w:rsidR="00931C46" w:rsidRPr="008108FD" w:rsidRDefault="00931C46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Принятие решений об изменении границ участков недр местного значения осуществляется комиссией, создаваемой уполномоченным исполнительным органом субъекта Российской Федерации.</w:t>
      </w:r>
    </w:p>
    <w:p w14:paraId="3818BD31" w14:textId="77777777" w:rsidR="00931C46" w:rsidRPr="008108FD" w:rsidRDefault="00931C46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Для изменения границ участка недр пользователь недр, владеющий лицензией на пользование участком недр, границы которого предлагается изменить подает заявку об изменении границ участка недр. </w:t>
      </w:r>
    </w:p>
    <w:p w14:paraId="281EDA7E" w14:textId="77777777" w:rsidR="00931C46" w:rsidRPr="008108FD" w:rsidRDefault="00931C46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Заявки об изменении границ, поданные до вступления в силу новых правил, рассматриваются в порядке, действовавшем на дату их подачи. </w:t>
      </w:r>
    </w:p>
    <w:p w14:paraId="42B0D782" w14:textId="77777777" w:rsidR="00931C46" w:rsidRPr="008108FD" w:rsidRDefault="00931C46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Прежние правила утрачивают силу».</w:t>
      </w:r>
    </w:p>
    <w:p w14:paraId="154877DC" w14:textId="77777777" w:rsidR="00931C46" w:rsidRPr="008108FD" w:rsidRDefault="00931C46" w:rsidP="00810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2B0067" w14:textId="77777777" w:rsidR="00931C46" w:rsidRPr="008108FD" w:rsidRDefault="00931C46" w:rsidP="0081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08FD">
        <w:rPr>
          <w:rFonts w:ascii="Times New Roman" w:eastAsia="Times New Roman" w:hAnsi="Times New Roman" w:cs="Times New Roman"/>
          <w:color w:val="333333"/>
          <w:lang w:eastAsia="ru-RU"/>
        </w:rPr>
        <w:t>Разъясняет старший помощник прокурора Ленинского района г. Саратова Гагиева Наталья</w:t>
      </w:r>
    </w:p>
    <w:p w14:paraId="44BB1BDA" w14:textId="77777777" w:rsidR="00931C46" w:rsidRPr="008108FD" w:rsidRDefault="00931C46" w:rsidP="0081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9284905" w14:textId="77777777" w:rsidR="00931C46" w:rsidRPr="008108FD" w:rsidRDefault="00931C46" w:rsidP="0081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8621F3" w14:textId="77777777" w:rsidR="00931C46" w:rsidRPr="008108FD" w:rsidRDefault="00931C46" w:rsidP="0081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DD8924D" w14:textId="77777777" w:rsidR="00931C46" w:rsidRPr="008108FD" w:rsidRDefault="00644D83" w:rsidP="00810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66560BD" wp14:editId="383AFF5D">
            <wp:extent cx="2990850" cy="18002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7456" w14:textId="77777777" w:rsidR="00931C46" w:rsidRPr="008108FD" w:rsidRDefault="00931C46" w:rsidP="0081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88AAFD" w14:textId="77777777" w:rsidR="00931C46" w:rsidRPr="008108FD" w:rsidRDefault="00931C46" w:rsidP="0081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108FD">
        <w:rPr>
          <w:rFonts w:ascii="Times New Roman" w:eastAsia="Times New Roman" w:hAnsi="Times New Roman" w:cs="Times New Roman"/>
          <w:b/>
          <w:color w:val="333333"/>
          <w:lang w:eastAsia="ru-RU"/>
        </w:rPr>
        <w:t>Запрет на заключение срочных трудовых договоров с руководителями структурных подразделений организаций</w:t>
      </w:r>
    </w:p>
    <w:p w14:paraId="2D1451AD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E224D" w14:textId="77777777" w:rsidR="00931C46" w:rsidRPr="008108FD" w:rsidRDefault="00931C46" w:rsidP="00810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«Федеральным законом от 13.12.2024 № 470-ФЗ внесены изменения в Трудовой кодекс Российской Федерации. Законом разграничивается статус руководителя организации и руководителя структурного подразделения организации, а также корректируются вопросы заключения трудового договора с руководителем организации.</w:t>
      </w:r>
    </w:p>
    <w:p w14:paraId="0AC6D69E" w14:textId="77777777" w:rsidR="00931C46" w:rsidRPr="008108FD" w:rsidRDefault="00931C46" w:rsidP="00810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Внесенными изменениями уточняется, что по соглашению сторон срочный трудовой договор может заключаться именно с руководителем организации, его заместителями и главным бухгалтером.</w:t>
      </w:r>
    </w:p>
    <w:p w14:paraId="09241B95" w14:textId="77777777" w:rsidR="00931C46" w:rsidRPr="008108FD" w:rsidRDefault="00931C46" w:rsidP="00810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Поправки разработаны во исполнение постановления Конституционного Суда Российской Федерации от 19 декабря 2023 года № 59-П.</w:t>
      </w:r>
    </w:p>
    <w:p w14:paraId="4942CEBD" w14:textId="77777777" w:rsidR="00931C46" w:rsidRPr="008108FD" w:rsidRDefault="00931C46" w:rsidP="00810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</w:t>
      </w:r>
    </w:p>
    <w:p w14:paraId="2301F790" w14:textId="77777777" w:rsidR="00931C46" w:rsidRPr="008108FD" w:rsidRDefault="00931C46" w:rsidP="00810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 xml:space="preserve">В случае наличия таких оснований указанные трудовые договоры должны быть приведены в соответствие с указанными положениями не позднее 1 </w:t>
      </w:r>
      <w:proofErr w:type="gramStart"/>
      <w:r w:rsidRPr="008108FD">
        <w:rPr>
          <w:rFonts w:ascii="Times New Roman" w:hAnsi="Times New Roman" w:cs="Times New Roman"/>
        </w:rPr>
        <w:t>марта  2025</w:t>
      </w:r>
      <w:proofErr w:type="gramEnd"/>
      <w:r w:rsidRPr="008108FD">
        <w:rPr>
          <w:rFonts w:ascii="Times New Roman" w:hAnsi="Times New Roman" w:cs="Times New Roman"/>
        </w:rPr>
        <w:t xml:space="preserve"> года».</w:t>
      </w:r>
    </w:p>
    <w:p w14:paraId="1D830D0E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89F56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Разъясняет старший помощник прокурора Ленинского района г. Саратова Гагиева Наталья</w:t>
      </w:r>
    </w:p>
    <w:p w14:paraId="45258A7F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3F0553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C1D2B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B7B032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EF4322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F4872" w14:textId="77777777" w:rsidR="00931C46" w:rsidRPr="008108FD" w:rsidRDefault="00644D83" w:rsidP="008108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42F2DDB9" wp14:editId="58EA869C">
            <wp:extent cx="2990850" cy="1800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EFC3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D0E71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108F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Административная ответственность за использование технических устройств, препятствующих идентификации государственных регистрационных знаков</w:t>
      </w:r>
    </w:p>
    <w:p w14:paraId="5B6FCF9A" w14:textId="77777777" w:rsidR="00931C46" w:rsidRPr="008108FD" w:rsidRDefault="00931C46" w:rsidP="008108F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108FD">
        <w:rPr>
          <w:rFonts w:ascii="Times New Roman" w:hAnsi="Times New Roman" w:cs="Times New Roman"/>
        </w:rPr>
        <w:t>«</w:t>
      </w:r>
      <w:r w:rsidRPr="008108FD">
        <w:rPr>
          <w:rFonts w:ascii="Times New Roman" w:eastAsia="Times New Roman" w:hAnsi="Times New Roman" w:cs="Times New Roman"/>
          <w:color w:val="333333"/>
          <w:lang w:eastAsia="ru-RU"/>
        </w:rPr>
        <w:t>С 14 октября 2024 года вступили в законную силу изменения, внесенные в статью 12.2 Кодекса Российской Федерации об административных правонарушениях, усиливающие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либо позволяющих их видоизменить или скрыть.</w:t>
      </w:r>
    </w:p>
    <w:p w14:paraId="6B7C3CE1" w14:textId="77777777" w:rsidR="00931C46" w:rsidRPr="008108FD" w:rsidRDefault="00931C46" w:rsidP="008108F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108FD">
        <w:rPr>
          <w:rFonts w:ascii="Times New Roman" w:eastAsia="Times New Roman" w:hAnsi="Times New Roman" w:cs="Times New Roman"/>
          <w:color w:val="333333"/>
          <w:lang w:eastAsia="ru-RU"/>
        </w:rPr>
        <w:t>За совершение данного правонарушения предусмотрено лишение права управления транспортными средствами на срок от одного года до полутора лет с конфискацией указанных устройств.</w:t>
      </w:r>
    </w:p>
    <w:p w14:paraId="18388032" w14:textId="77777777" w:rsidR="00931C46" w:rsidRPr="008108FD" w:rsidRDefault="00931C46" w:rsidP="0081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08FD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Ранее санкцией статьи предусматривался штраф в размере пяти тысяч рублей или лишение права управления транспортными средствами на срок от одного до трех месяцев</w:t>
      </w:r>
      <w:r w:rsidR="0070057D" w:rsidRPr="008108FD">
        <w:rPr>
          <w:rFonts w:ascii="Times New Roman" w:eastAsia="Times New Roman" w:hAnsi="Times New Roman" w:cs="Times New Roman"/>
          <w:color w:val="333333"/>
          <w:lang w:eastAsia="ru-RU"/>
        </w:rPr>
        <w:t>»</w:t>
      </w:r>
      <w:r w:rsidRPr="008108F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4A9ACCC3" w14:textId="77777777" w:rsidR="0070057D" w:rsidRPr="008108FD" w:rsidRDefault="0070057D" w:rsidP="0081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AE436F" w14:textId="77777777" w:rsidR="0070057D" w:rsidRPr="008108FD" w:rsidRDefault="0070057D" w:rsidP="0081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B5DD70F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Разъясняет старший помощник прокурора Ленинского района г. Саратова Гагиева Наталья</w:t>
      </w:r>
    </w:p>
    <w:p w14:paraId="6A103D34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08DD2B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FB95EE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B38F45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32AB" w14:textId="77777777" w:rsidR="0070057D" w:rsidRPr="008108FD" w:rsidRDefault="00644D83" w:rsidP="008108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10EB7AB" wp14:editId="29450C03">
            <wp:extent cx="2990850" cy="1800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937A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Талон-уведомление о принятом заявлении</w:t>
      </w:r>
    </w:p>
    <w:p w14:paraId="73A6827D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 xml:space="preserve">«Согласно Федеральному закону от 07.11.2011 № 3-ФЗ «О полиции» на органы полиции возлагается, в том числе обязанность принимать и регистрировать </w:t>
      </w:r>
      <w:proofErr w:type="gramStart"/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( в</w:t>
      </w:r>
      <w:proofErr w:type="gramEnd"/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 xml:space="preserve"> том числе в электронной форме) заявления и сообщения о преступлениях, об административных правонарушениях, о происшествиях,</w:t>
      </w:r>
      <w:r w:rsidRPr="008108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выдавать заявителям на основании личных обращений уведомления о приеме и регистрации их письменных заявлений.</w:t>
      </w:r>
    </w:p>
    <w:p w14:paraId="55E8E713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На основании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№ 736</w:t>
      </w:r>
      <w:r w:rsidRPr="008108F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оперативный дежурный дежурной части, принявший заявление лично от заявителя, одновременно с регистрацией заявления в КУСП обязан оформить талон, который состоит из двух частей: талона-корешка и талона-уведомления, имеющих одинаковый регистрационный номер.</w:t>
      </w:r>
    </w:p>
    <w:p w14:paraId="62F5B2DF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 xml:space="preserve">В талоне-корешке указываются: сведения о заявителе, краткое содержание заявления, регистрационный номер по КУСП, подпись оперативного дежурного, его принявшего, дата и время приема. </w:t>
      </w:r>
    </w:p>
    <w:p w14:paraId="06DBEF3B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В талоне-уведомлении указываются: специальное звание, фамилия, имя, отчество оперативного дежурного, принявшего заявление, регистрационный номер по КУСП, наименование территориального органа МВД России, адрес и номер служебного телефона, дата и время приема, подпись оперативного дежурного.</w:t>
      </w:r>
    </w:p>
    <w:p w14:paraId="3E755239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Заявитель расписывается за получение талона-уведомления, проставляет дату и время его получения.</w:t>
      </w:r>
    </w:p>
    <w:p w14:paraId="35E0197E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8FD">
        <w:rPr>
          <w:rFonts w:ascii="Times New Roman" w:eastAsia="Times New Roman" w:hAnsi="Times New Roman" w:cs="Times New Roman"/>
          <w:color w:val="000000"/>
          <w:lang w:eastAsia="ru-RU"/>
        </w:rPr>
        <w:t>Талоны-корешки остаются в дежурной части и используются для сверки регистрации сообщений о преступлениях, а также при рассмотрении жалоб заявителей на действия (бездействия) сотрудников органов внутренних дел».</w:t>
      </w:r>
    </w:p>
    <w:p w14:paraId="713EC6DE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10603986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Разъясняет помощник прокурора Ленинского района г. Саратова Садкова Яна</w:t>
      </w:r>
    </w:p>
    <w:p w14:paraId="568B7B5B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083C4F" w14:textId="77777777" w:rsidR="0070057D" w:rsidRPr="008108FD" w:rsidRDefault="00644D83" w:rsidP="008108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274364A1" wp14:editId="0B968A51">
            <wp:extent cx="2990850" cy="18002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E6BE8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7E6884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Мошенническая схема с обновлением банковских карт</w:t>
      </w:r>
    </w:p>
    <w:p w14:paraId="417C6380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«Мошенники чаще стали похищать деньги, представляясь сотрудниками банка и призывая срочно обновить мобильное приложение.</w:t>
      </w:r>
    </w:p>
    <w:p w14:paraId="5C01ED48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14:paraId="50F8BD72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Они настаивают на немедленном обновлении, иначе счета и карты клиента могут быть заблокированы.</w:t>
      </w:r>
    </w:p>
    <w:p w14:paraId="71889388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Затем мошенники присылают ссылку для скачивания обновления, которая ведет на специальный ресурс.</w:t>
      </w:r>
    </w:p>
    <w:p w14:paraId="1F90AF6F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14:paraId="0CA705E0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Мошенники используют перехваченные смс-коды для вывода денежных средств со счета жертвы.</w:t>
      </w:r>
    </w:p>
    <w:p w14:paraId="7E991FF6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Не переходите по сомнительным ссылкам: скачивайте и обновляйте приложения только через официальные магазины - </w:t>
      </w:r>
      <w:r w:rsidRPr="008108FD">
        <w:rPr>
          <w:rFonts w:ascii="Times New Roman" w:eastAsia="Times New Roman" w:hAnsi="Times New Roman" w:cs="Times New Roman"/>
          <w:lang w:val="en-US" w:eastAsia="ru-RU"/>
        </w:rPr>
        <w:t>App</w:t>
      </w:r>
      <w:r w:rsidRPr="008108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8FD">
        <w:rPr>
          <w:rFonts w:ascii="Times New Roman" w:eastAsia="Times New Roman" w:hAnsi="Times New Roman" w:cs="Times New Roman"/>
          <w:lang w:val="en-US" w:eastAsia="ru-RU"/>
        </w:rPr>
        <w:t>Store</w:t>
      </w:r>
      <w:r w:rsidRPr="008108FD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8108FD">
        <w:rPr>
          <w:rFonts w:ascii="Times New Roman" w:eastAsia="Times New Roman" w:hAnsi="Times New Roman" w:cs="Times New Roman"/>
          <w:lang w:val="en-US" w:eastAsia="ru-RU"/>
        </w:rPr>
        <w:t>Google</w:t>
      </w:r>
      <w:r w:rsidRPr="008108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8FD">
        <w:rPr>
          <w:rFonts w:ascii="Times New Roman" w:eastAsia="Times New Roman" w:hAnsi="Times New Roman" w:cs="Times New Roman"/>
          <w:lang w:val="en-US" w:eastAsia="ru-RU"/>
        </w:rPr>
        <w:t>Play</w:t>
      </w:r>
      <w:r w:rsidRPr="008108FD">
        <w:rPr>
          <w:rFonts w:ascii="Times New Roman" w:eastAsia="Times New Roman" w:hAnsi="Times New Roman" w:cs="Times New Roman"/>
          <w:lang w:eastAsia="ru-RU"/>
        </w:rPr>
        <w:t>.</w:t>
      </w:r>
    </w:p>
    <w:p w14:paraId="536C2C68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Не доверяйте неожиданным звонкам: банки не просят обновить приложение по телефону или через мессенджеры.</w:t>
      </w:r>
    </w:p>
    <w:p w14:paraId="77F07E59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При любых сомнениях позвоните в банк по официальному номеру.</w:t>
      </w:r>
    </w:p>
    <w:p w14:paraId="602C241A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14:paraId="1871D862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Будьте бдительны к подобным попыткам обмана!»</w:t>
      </w:r>
    </w:p>
    <w:p w14:paraId="6286E065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5B76C1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Разъясняет помощник прокурора Ленинского района г. Саратова Садкова Яна</w:t>
      </w:r>
    </w:p>
    <w:p w14:paraId="2EE7B1D1" w14:textId="77777777" w:rsidR="00931C46" w:rsidRPr="008108FD" w:rsidRDefault="00931C46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9D6164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ADF139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0C04E1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23F83E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F72776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B19189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293365" w14:textId="77777777" w:rsidR="0070057D" w:rsidRPr="008108FD" w:rsidRDefault="00644D83" w:rsidP="00810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3175892" wp14:editId="6619EC99">
            <wp:extent cx="2990850" cy="18002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5A8FF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51097E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08FD">
        <w:rPr>
          <w:rFonts w:ascii="Times New Roman" w:hAnsi="Times New Roman" w:cs="Times New Roman"/>
          <w:b/>
        </w:rPr>
        <w:t>Мошенники под видом учителей</w:t>
      </w:r>
    </w:p>
    <w:p w14:paraId="6AE5EBDB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</w:t>
      </w:r>
      <w:proofErr w:type="spellStart"/>
      <w:r w:rsidRPr="008108FD">
        <w:rPr>
          <w:rFonts w:ascii="Times New Roman" w:eastAsia="Times New Roman" w:hAnsi="Times New Roman" w:cs="Times New Roman"/>
          <w:lang w:eastAsia="ru-RU"/>
        </w:rPr>
        <w:t>Сферум</w:t>
      </w:r>
      <w:proofErr w:type="spellEnd"/>
      <w:r w:rsidRPr="008108FD">
        <w:rPr>
          <w:rFonts w:ascii="Times New Roman" w:eastAsia="Times New Roman" w:hAnsi="Times New Roman" w:cs="Times New Roman"/>
          <w:lang w:eastAsia="ru-RU"/>
        </w:rPr>
        <w:t>».</w:t>
      </w:r>
    </w:p>
    <w:p w14:paraId="11961C89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Ребенку или родителю приходит смс-код, который «</w:t>
      </w:r>
      <w:proofErr w:type="spellStart"/>
      <w:r w:rsidRPr="008108FD">
        <w:rPr>
          <w:rFonts w:ascii="Times New Roman" w:eastAsia="Times New Roman" w:hAnsi="Times New Roman" w:cs="Times New Roman"/>
          <w:lang w:eastAsia="ru-RU"/>
        </w:rPr>
        <w:t>псевдоучитель</w:t>
      </w:r>
      <w:proofErr w:type="spellEnd"/>
      <w:r w:rsidRPr="008108FD">
        <w:rPr>
          <w:rFonts w:ascii="Times New Roman" w:eastAsia="Times New Roman" w:hAnsi="Times New Roman" w:cs="Times New Roman"/>
          <w:lang w:eastAsia="ru-RU"/>
        </w:rPr>
        <w:t>» просит сообщить для «подтверждения» операции.</w:t>
      </w:r>
    </w:p>
    <w:p w14:paraId="46D15D81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Получив код, мошенники восстанавливают доступ на портале «Госуслуги» и получают доступ к личному кабинету портала.</w:t>
      </w:r>
    </w:p>
    <w:p w14:paraId="68FCFE5E" w14:textId="77777777" w:rsidR="0070057D" w:rsidRPr="008108FD" w:rsidRDefault="0070057D" w:rsidP="00810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Будьте бдительны и напоминайте об этом детям: никакой учитель не просит смс-код от портала «Госуслуги» или других онлайн-сервисов!</w:t>
      </w:r>
    </w:p>
    <w:p w14:paraId="4CB75A8D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9BD79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Разъясняет помощник прокурора Ленинского района г. Саратова Садкова Яна</w:t>
      </w:r>
    </w:p>
    <w:p w14:paraId="43869429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EED47E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5AB952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44692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42954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6904EB" w14:textId="77777777" w:rsidR="0070057D" w:rsidRPr="008108FD" w:rsidRDefault="00644D83" w:rsidP="008108F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8108F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F2479E1" wp14:editId="77FAA85D">
            <wp:extent cx="2990850" cy="1800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EE84C2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67FB11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8FD">
        <w:rPr>
          <w:rFonts w:ascii="Times New Roman" w:eastAsia="Times New Roman" w:hAnsi="Times New Roman" w:cs="Times New Roman"/>
          <w:b/>
          <w:lang w:eastAsia="ru-RU"/>
        </w:rPr>
        <w:t>Ответственность за нанесение побоев</w:t>
      </w:r>
    </w:p>
    <w:p w14:paraId="2D1786EE" w14:textId="77777777" w:rsidR="0070057D" w:rsidRPr="008108FD" w:rsidRDefault="0070057D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108FD">
        <w:rPr>
          <w:rFonts w:ascii="Times New Roman" w:hAnsi="Times New Roman" w:cs="Times New Roman"/>
        </w:rPr>
        <w:t>«</w:t>
      </w:r>
      <w:r w:rsidRPr="008108FD">
        <w:rPr>
          <w:rFonts w:ascii="Times New Roman" w:eastAsia="Times New Roman" w:hAnsi="Times New Roman" w:cs="Times New Roman"/>
          <w:bCs/>
          <w:lang w:eastAsia="ru-RU"/>
        </w:rPr>
        <w:t>Действующим российским законодательством предусмотрена как административная, так и уголовная ответственность лиц, достигших 16-ти летнего возраста, за причинение побоев.</w:t>
      </w:r>
    </w:p>
    <w:p w14:paraId="7AA0246F" w14:textId="77777777" w:rsidR="0070057D" w:rsidRPr="008108FD" w:rsidRDefault="0070057D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Впервые административная ответственность за совершение указанных деяний, предусмотренная ст. 6.1.1 Кодекса Российской Федерации об административных правонарушениях (далее КоАП РФ), введена в действие Федеральным законом от 03.07.2016 № 326-ФЗ с 15.07.2016.</w:t>
      </w:r>
    </w:p>
    <w:p w14:paraId="6CA2BD91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В силу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 (далее УК РФ), если эти действия не содержат уголовно наказуемого деяния, влечет наложение административного штрафа в размере от 5000 до 30000 рублей, либо административный арест на срок от 5 до 15 суток, либо обязательные работы на срок от 60 до 120 часов.</w:t>
      </w:r>
    </w:p>
    <w:p w14:paraId="3A4F5EA2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Вред здоровью признается легким (ст. 115 УК РФ) при наличии двух признаков: если он вызывает кратковременное расстройство здоровья продолжительностью не свыше 21 дня или влечет незначительную стойкую утрату общей трудоспособности в объеме, не превышающем 10%.</w:t>
      </w:r>
    </w:p>
    <w:p w14:paraId="11EE498A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Повторное в течение года совершение административного правонарушения, предусмотренного ст. 6.1.1 КоАП РФ, образует состав преступления, предусмотренного ст. 116.1 УК РФ.</w:t>
      </w:r>
    </w:p>
    <w:p w14:paraId="7D88010E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Санкция ст. 116.1 УК РФ в качестве наиболее строгого наказания предусматривает арест до 3 месяцев.</w:t>
      </w:r>
    </w:p>
    <w:p w14:paraId="659D72B1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Критерием отнесения побоев к уголовной или административной ответственности является то, по каким мотивам причинены побои.</w:t>
      </w:r>
    </w:p>
    <w:p w14:paraId="6445CCD6" w14:textId="77777777" w:rsidR="0070057D" w:rsidRPr="008108FD" w:rsidRDefault="0070057D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 xml:space="preserve">Если побои причинены из хулиганских побуждений, либо по мотивам политической, идеологической, </w:t>
      </w:r>
      <w:proofErr w:type="spellStart"/>
      <w:r w:rsidRPr="008108FD">
        <w:rPr>
          <w:rFonts w:ascii="Times New Roman" w:eastAsia="Times New Roman" w:hAnsi="Times New Roman" w:cs="Times New Roman"/>
          <w:lang w:eastAsia="ru-RU"/>
        </w:rPr>
        <w:t>рассовой</w:t>
      </w:r>
      <w:proofErr w:type="spellEnd"/>
      <w:r w:rsidRPr="008108FD">
        <w:rPr>
          <w:rFonts w:ascii="Times New Roman" w:eastAsia="Times New Roman" w:hAnsi="Times New Roman" w:cs="Times New Roman"/>
          <w:lang w:eastAsia="ru-RU"/>
        </w:rPr>
        <w:t xml:space="preserve">, национальной или религиозной </w:t>
      </w:r>
      <w:proofErr w:type="gramStart"/>
      <w:r w:rsidRPr="008108FD">
        <w:rPr>
          <w:rFonts w:ascii="Times New Roman" w:eastAsia="Times New Roman" w:hAnsi="Times New Roman" w:cs="Times New Roman"/>
          <w:lang w:eastAsia="ru-RU"/>
        </w:rPr>
        <w:t>ненависти</w:t>
      </w:r>
      <w:proofErr w:type="gramEnd"/>
      <w:r w:rsidRPr="008108FD">
        <w:rPr>
          <w:rFonts w:ascii="Times New Roman" w:eastAsia="Times New Roman" w:hAnsi="Times New Roman" w:cs="Times New Roman"/>
          <w:lang w:eastAsia="ru-RU"/>
        </w:rPr>
        <w:t xml:space="preserve"> или вражды, либо по мотивам ненависти или вражды в отношении какой-либо социальной группы, а равно с публичной демонстрацией, в том числе в средствах массовой информации или информационно-телекоммуникационных сетях (включая сеть Интернет), то за их причинение предусмотрена уголовная ответственность по ст. 116 УК РФ.</w:t>
      </w:r>
    </w:p>
    <w:p w14:paraId="64D01418" w14:textId="77777777" w:rsidR="0070057D" w:rsidRPr="008108FD" w:rsidRDefault="0070057D" w:rsidP="0081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Санкция ст. 116 УК РФ в качестве наиболее строгого наказания предусматривает лишение свободы на срок до 2 лет с лишением права занимать определенные должности или заниматься определенной деятельность на срок 3 года или без такового.</w:t>
      </w:r>
    </w:p>
    <w:p w14:paraId="1D9FBB35" w14:textId="77777777" w:rsidR="0070057D" w:rsidRPr="008108FD" w:rsidRDefault="0070057D" w:rsidP="008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Если лицо, нанесшее побои или совершившее иные насильственные действия, причинившие физическую боль, но не повлекшие последствия, указанные в ст. 115 УК РФ, и не содержащие признаков состава преступления, предусмотренного ст. 116 УК РФ, имеет судимость за преступление, совершенное с применением насилия, то его действия квалифицируются по ч. 2 ст. 116.1 УК РФ.</w:t>
      </w:r>
    </w:p>
    <w:p w14:paraId="13DD959B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08FD">
        <w:rPr>
          <w:rFonts w:ascii="Times New Roman" w:eastAsia="Times New Roman" w:hAnsi="Times New Roman" w:cs="Times New Roman"/>
          <w:lang w:eastAsia="ru-RU"/>
        </w:rPr>
        <w:t>Санкция ч. 2 ст. 116.1 УК РФ в качестве наиболее строгого вида наказания предусматривает арест на срок до 6 месяцев».</w:t>
      </w:r>
    </w:p>
    <w:p w14:paraId="36C11B60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43F0F7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800B53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8FD">
        <w:rPr>
          <w:rFonts w:ascii="Times New Roman" w:hAnsi="Times New Roman" w:cs="Times New Roman"/>
        </w:rPr>
        <w:t>Разъясняет помощник прокурора Ленинского района г. Саратова Бытко Екатерина</w:t>
      </w:r>
    </w:p>
    <w:p w14:paraId="013F2F98" w14:textId="77777777" w:rsidR="0070057D" w:rsidRPr="008108FD" w:rsidRDefault="0070057D" w:rsidP="008108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0057D" w:rsidRPr="008108FD" w:rsidSect="008108FD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F8"/>
    <w:rsid w:val="00060CF8"/>
    <w:rsid w:val="00091F93"/>
    <w:rsid w:val="002E7FD7"/>
    <w:rsid w:val="004D17B3"/>
    <w:rsid w:val="00644D83"/>
    <w:rsid w:val="0070057D"/>
    <w:rsid w:val="008108FD"/>
    <w:rsid w:val="00901F40"/>
    <w:rsid w:val="00931C46"/>
    <w:rsid w:val="009F47C4"/>
    <w:rsid w:val="00A642DE"/>
    <w:rsid w:val="00DD4358"/>
    <w:rsid w:val="00E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User</cp:lastModifiedBy>
  <cp:revision>3</cp:revision>
  <dcterms:created xsi:type="dcterms:W3CDTF">2025-04-14T12:25:00Z</dcterms:created>
  <dcterms:modified xsi:type="dcterms:W3CDTF">2025-04-15T07:57:00Z</dcterms:modified>
</cp:coreProperties>
</file>