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7E0C" w14:textId="3DC12E09" w:rsidR="007A23C4" w:rsidRDefault="007A23C4" w:rsidP="007A23C4">
      <w:pPr>
        <w:pStyle w:val="a3"/>
        <w:spacing w:before="0" w:beforeAutospacing="0" w:after="240" w:afterAutospacing="0"/>
        <w:rPr>
          <w:rStyle w:val="a4"/>
          <w:rFonts w:ascii="Arial" w:hAnsi="Arial" w:cs="Arial"/>
          <w:color w:val="333333"/>
        </w:rPr>
      </w:pPr>
      <w:r w:rsidRPr="007A23C4">
        <w:rPr>
          <w:rStyle w:val="a4"/>
          <w:rFonts w:ascii="Arial" w:hAnsi="Arial" w:cs="Arial"/>
          <w:color w:val="333333"/>
        </w:rPr>
        <w:t>Зачем нужны праздники в детском саду</w:t>
      </w:r>
    </w:p>
    <w:p w14:paraId="48E99B45" w14:textId="77777777" w:rsidR="007A23C4" w:rsidRDefault="007A23C4" w:rsidP="007A23C4">
      <w:pPr>
        <w:pStyle w:val="a3"/>
        <w:spacing w:before="0" w:beforeAutospacing="0" w:after="240" w:afterAutospacing="0"/>
        <w:rPr>
          <w:rStyle w:val="a4"/>
          <w:rFonts w:ascii="Arial" w:hAnsi="Arial" w:cs="Arial"/>
          <w:color w:val="333333"/>
        </w:rPr>
      </w:pPr>
    </w:p>
    <w:p w14:paraId="13D92E32" w14:textId="381641DD" w:rsidR="007A23C4" w:rsidRDefault="007A23C4" w:rsidP="007A23C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Во-первых, подготовка к празднику является отличным стимулом для детей на занятиях по развитию речи и музыке</w:t>
      </w:r>
      <w:r>
        <w:rPr>
          <w:rFonts w:ascii="Arial" w:hAnsi="Arial" w:cs="Arial"/>
          <w:color w:val="333333"/>
        </w:rPr>
        <w:t>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14:paraId="0DCDF189" w14:textId="77777777" w:rsidR="007A23C4" w:rsidRDefault="007A23C4" w:rsidP="007A23C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Во-вторых, детсадовский утренник — это своего рода отчет воспитателей перед родителями о проделанной работе</w:t>
      </w:r>
      <w:r>
        <w:rPr>
          <w:rFonts w:ascii="Arial" w:hAnsi="Arial" w:cs="Arial"/>
          <w:color w:val="333333"/>
        </w:rPr>
        <w:t>. Праздник в детском саду наглядно демонстрирует родителям, чему научилось их чадо за последние несколько месяцев посещения садика. Кроме того, это возможность для родителей получить представление о том, какие у ребенка взаимоотношения с коллективом и с другими детьми. Ведь мы узнаем о том, что творится за стенами детского сада только со слов воспитателей и самого ребенка.</w:t>
      </w:r>
    </w:p>
    <w:p w14:paraId="30B7BF2E" w14:textId="77777777" w:rsidR="007A23C4" w:rsidRDefault="007A23C4" w:rsidP="007A23C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В-третьих, праздник в детском саду позволяет родителям сравнить навыки своего ребенка с умениями сверстников, и, возможно, выделить какие-то проблемные моменты</w:t>
      </w:r>
      <w:r>
        <w:rPr>
          <w:rFonts w:ascii="Arial" w:hAnsi="Arial" w:cs="Arial"/>
          <w:color w:val="333333"/>
        </w:rPr>
        <w:t xml:space="preserve">, над которыми стоит поработать дома. </w:t>
      </w:r>
      <w:proofErr w:type="gramStart"/>
      <w:r>
        <w:rPr>
          <w:rFonts w:ascii="Arial" w:hAnsi="Arial" w:cs="Arial"/>
          <w:color w:val="333333"/>
        </w:rPr>
        <w:t>Помимо этого</w:t>
      </w:r>
      <w:proofErr w:type="gramEnd"/>
      <w:r>
        <w:rPr>
          <w:rFonts w:ascii="Arial" w:hAnsi="Arial" w:cs="Arial"/>
          <w:color w:val="333333"/>
        </w:rPr>
        <w:t xml:space="preserve"> вы можете оценить поведение ребенка в коллективе: насколько он общителен, не стесняется ли он, и достаточно ли он дисциплинирован.</w:t>
      </w:r>
    </w:p>
    <w:p w14:paraId="142E1A36" w14:textId="77777777" w:rsidR="007A23C4" w:rsidRDefault="007A23C4" w:rsidP="007A23C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Надо сказать, что на утренники в ясельных группах родителей могут и не пригласить,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14:paraId="3D38D3C5" w14:textId="77777777" w:rsidR="00607FAE" w:rsidRDefault="00607FAE"/>
    <w:sectPr w:rsidR="0060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C4"/>
    <w:rsid w:val="00607FAE"/>
    <w:rsid w:val="007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8A04"/>
  <w15:chartTrackingRefBased/>
  <w15:docId w15:val="{69C05C58-6570-4FC3-BDD6-75A75CCB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2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2023-12-09T19:48:00Z</dcterms:created>
  <dcterms:modified xsi:type="dcterms:W3CDTF">2023-12-09T19:48:00Z</dcterms:modified>
</cp:coreProperties>
</file>